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138" w:type="dxa"/>
        <w:tblInd w:w="-14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58"/>
        <w:gridCol w:w="3680"/>
      </w:tblGrid>
      <w:tr w:rsidR="00F61FA4" w:rsidTr="00F61FA4">
        <w:trPr>
          <w:trHeight w:val="238"/>
        </w:trPr>
        <w:tc>
          <w:tcPr>
            <w:tcW w:w="1245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FA4" w:rsidRDefault="00F61FA4" w:rsidP="00964EA5">
            <w:pPr>
              <w:ind w:left="4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ARTES ESCÉNICAS Y DANZA</w:t>
            </w:r>
          </w:p>
        </w:tc>
        <w:tc>
          <w:tcPr>
            <w:tcW w:w="3680" w:type="dxa"/>
            <w:tcBorders>
              <w:top w:val="single" w:sz="8" w:space="0" w:color="auto"/>
            </w:tcBorders>
            <w:vAlign w:val="bottom"/>
          </w:tcPr>
          <w:p w:rsidR="00F61FA4" w:rsidRDefault="00F61FA4" w:rsidP="00964EA5">
            <w:pPr>
              <w:ind w:left="1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Curso: 4º</w:t>
            </w:r>
          </w:p>
        </w:tc>
      </w:tr>
      <w:tr w:rsidR="00F61FA4" w:rsidTr="00F61FA4">
        <w:trPr>
          <w:trHeight w:val="53"/>
        </w:trPr>
        <w:tc>
          <w:tcPr>
            <w:tcW w:w="124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FA4" w:rsidRDefault="00F61FA4" w:rsidP="00964EA5">
            <w:pPr>
              <w:rPr>
                <w:sz w:val="4"/>
                <w:szCs w:val="4"/>
              </w:rPr>
            </w:pPr>
          </w:p>
        </w:tc>
        <w:tc>
          <w:tcPr>
            <w:tcW w:w="3680" w:type="dxa"/>
            <w:tcBorders>
              <w:bottom w:val="single" w:sz="8" w:space="0" w:color="auto"/>
            </w:tcBorders>
            <w:vAlign w:val="bottom"/>
          </w:tcPr>
          <w:p w:rsidR="00F61FA4" w:rsidRDefault="00F61FA4" w:rsidP="00964EA5">
            <w:pPr>
              <w:rPr>
                <w:sz w:val="4"/>
                <w:szCs w:val="4"/>
              </w:rPr>
            </w:pPr>
          </w:p>
        </w:tc>
      </w:tr>
    </w:tbl>
    <w:p w:rsidR="00F61FA4" w:rsidRDefault="00F61FA4" w:rsidP="00F61FA4">
      <w:pPr>
        <w:spacing w:line="39" w:lineRule="exact"/>
        <w:rPr>
          <w:sz w:val="20"/>
          <w:szCs w:val="20"/>
        </w:rPr>
      </w:pPr>
    </w:p>
    <w:p w:rsidR="00F61FA4" w:rsidRDefault="00F61FA4" w:rsidP="00F61FA4">
      <w:pPr>
        <w:ind w:left="160"/>
        <w:rPr>
          <w:rFonts w:ascii="Arial" w:eastAsia="Arial" w:hAnsi="Arial" w:cs="Arial"/>
          <w:b/>
          <w:bCs/>
          <w:sz w:val="16"/>
          <w:szCs w:val="16"/>
        </w:rPr>
      </w:pPr>
    </w:p>
    <w:p w:rsidR="00F61FA4" w:rsidRDefault="00F61FA4" w:rsidP="00F61FA4">
      <w:pPr>
        <w:ind w:left="1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t xml:space="preserve">BLOQUE 1: </w:t>
      </w:r>
      <w:r>
        <w:rPr>
          <w:rFonts w:ascii="Arial" w:eastAsia="Arial" w:hAnsi="Arial" w:cs="Arial"/>
          <w:sz w:val="16"/>
          <w:szCs w:val="16"/>
        </w:rPr>
        <w:t>Común</w:t>
      </w:r>
    </w:p>
    <w:p w:rsidR="0090044F" w:rsidRDefault="0090044F" w:rsidP="00F61FA4">
      <w:pPr>
        <w:ind w:left="160"/>
        <w:rPr>
          <w:sz w:val="20"/>
          <w:szCs w:val="20"/>
        </w:rPr>
      </w:pPr>
    </w:p>
    <w:p w:rsidR="00F61FA4" w:rsidRDefault="00F61FA4" w:rsidP="00F61FA4">
      <w:pPr>
        <w:spacing w:line="80" w:lineRule="exact"/>
        <w:rPr>
          <w:sz w:val="20"/>
          <w:szCs w:val="20"/>
        </w:rPr>
      </w:pPr>
    </w:p>
    <w:p w:rsidR="00F61FA4" w:rsidRDefault="00F61FA4" w:rsidP="00F61FA4">
      <w:pPr>
        <w:ind w:left="160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t>CONTENIDOS:</w:t>
      </w:r>
    </w:p>
    <w:p w:rsidR="0090044F" w:rsidRDefault="0090044F" w:rsidP="00F61FA4">
      <w:pPr>
        <w:ind w:left="160"/>
        <w:rPr>
          <w:sz w:val="20"/>
          <w:szCs w:val="20"/>
        </w:rPr>
      </w:pPr>
    </w:p>
    <w:p w:rsidR="00F61FA4" w:rsidRDefault="00F61FA4" w:rsidP="00F61FA4">
      <w:pPr>
        <w:spacing w:line="24" w:lineRule="exact"/>
        <w:rPr>
          <w:sz w:val="20"/>
          <w:szCs w:val="20"/>
        </w:rPr>
      </w:pPr>
    </w:p>
    <w:p w:rsidR="00F61FA4" w:rsidRDefault="00F61FA4" w:rsidP="00F61FA4">
      <w:pPr>
        <w:spacing w:line="266" w:lineRule="auto"/>
        <w:ind w:left="160" w:right="476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 xml:space="preserve">El espectáculo escénico: concepto, características y función de sus diferentes manifestaciones: teatro, danza, circo, ópera, </w:t>
      </w:r>
      <w:r>
        <w:rPr>
          <w:rFonts w:ascii="Arial" w:eastAsia="Arial" w:hAnsi="Arial" w:cs="Arial"/>
          <w:i/>
          <w:iCs/>
          <w:sz w:val="16"/>
          <w:szCs w:val="16"/>
        </w:rPr>
        <w:t>performance</w:t>
      </w:r>
      <w:r>
        <w:rPr>
          <w:rFonts w:ascii="Arial" w:eastAsia="Arial" w:hAnsi="Arial" w:cs="Arial"/>
          <w:sz w:val="16"/>
          <w:szCs w:val="16"/>
        </w:rPr>
        <w:t>… Las artes escénicas en su contexto histórico y cultural; su vocación de conciencia y transformación social.</w:t>
      </w:r>
    </w:p>
    <w:p w:rsidR="00F61FA4" w:rsidRDefault="00F61FA4" w:rsidP="00F61FA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El patrimonio en artes escénicas: algunos ejemplos de los patrimonios teatral y dancístico occidental y español.</w:t>
      </w:r>
    </w:p>
    <w:p w:rsidR="00F61FA4" w:rsidRDefault="00F61FA4" w:rsidP="00F61FA4">
      <w:pPr>
        <w:spacing w:line="20" w:lineRule="exact"/>
        <w:rPr>
          <w:sz w:val="20"/>
          <w:szCs w:val="20"/>
        </w:rPr>
      </w:pPr>
    </w:p>
    <w:p w:rsidR="00F61FA4" w:rsidRDefault="00F61FA4" w:rsidP="00F61FA4">
      <w:pPr>
        <w:spacing w:line="266" w:lineRule="auto"/>
        <w:ind w:left="160" w:right="178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Las artes escénicas y la danza como fuente de herramientas para la mejora de la salud física y psíquica: danza terapia, expresión corporal, teatro-terapia, risoterapia, psicodrama… La crítica escénica en sus aspectos básicos. Realización de críticas de espectáculos escénicos.</w:t>
      </w:r>
    </w:p>
    <w:p w:rsidR="00F61FA4" w:rsidRDefault="00F61FA4" w:rsidP="00F61FA4">
      <w:pPr>
        <w:spacing w:line="268" w:lineRule="auto"/>
        <w:ind w:left="160" w:right="522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 xml:space="preserve">Exploración de los instrumentos </w:t>
      </w:r>
      <w:r w:rsidR="009D6B51"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 xml:space="preserve">omunicativos del intérprete: expresión oral y escrita, corporal, gestual y mímica, y rítmico-musical. Análisis de los elementos en la expresión dramática: personaje, situación, acción, conflicto, </w:t>
      </w:r>
      <w:proofErr w:type="spellStart"/>
      <w:proofErr w:type="gramStart"/>
      <w:r>
        <w:rPr>
          <w:rFonts w:ascii="Arial" w:eastAsia="Arial" w:hAnsi="Arial" w:cs="Arial"/>
          <w:sz w:val="16"/>
          <w:szCs w:val="16"/>
        </w:rPr>
        <w:t>espacio,tiempo</w:t>
      </w:r>
      <w:proofErr w:type="spellEnd"/>
      <w:proofErr w:type="gramEnd"/>
      <w:r>
        <w:rPr>
          <w:rFonts w:ascii="Arial" w:eastAsia="Arial" w:hAnsi="Arial" w:cs="Arial"/>
          <w:sz w:val="16"/>
          <w:szCs w:val="16"/>
        </w:rPr>
        <w:t>, lenguaje.</w:t>
      </w:r>
    </w:p>
    <w:p w:rsidR="00DA0E2B" w:rsidRDefault="00DA0E2B"/>
    <w:p w:rsidR="00F61FA4" w:rsidRDefault="00F61FA4" w:rsidP="00F61FA4">
      <w:pPr>
        <w:ind w:left="1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t xml:space="preserve">BLOQUE 2: </w:t>
      </w:r>
      <w:r>
        <w:rPr>
          <w:rFonts w:ascii="Arial" w:eastAsia="Arial" w:hAnsi="Arial" w:cs="Arial"/>
          <w:sz w:val="16"/>
          <w:szCs w:val="16"/>
        </w:rPr>
        <w:t>Teatro</w:t>
      </w:r>
    </w:p>
    <w:p w:rsidR="0090044F" w:rsidRDefault="0090044F" w:rsidP="00F61FA4">
      <w:pPr>
        <w:ind w:left="160"/>
        <w:rPr>
          <w:sz w:val="20"/>
          <w:szCs w:val="20"/>
        </w:rPr>
      </w:pPr>
    </w:p>
    <w:p w:rsidR="00F61FA4" w:rsidRDefault="00F61FA4" w:rsidP="00F61FA4">
      <w:pPr>
        <w:spacing w:line="80" w:lineRule="exact"/>
        <w:rPr>
          <w:sz w:val="20"/>
          <w:szCs w:val="20"/>
        </w:rPr>
      </w:pPr>
    </w:p>
    <w:p w:rsidR="00F61FA4" w:rsidRDefault="00F61FA4" w:rsidP="00F61FA4">
      <w:pPr>
        <w:ind w:left="160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t>CONTENIDOS:</w:t>
      </w:r>
    </w:p>
    <w:p w:rsidR="0090044F" w:rsidRDefault="0090044F" w:rsidP="00F61FA4">
      <w:pPr>
        <w:ind w:left="160"/>
        <w:rPr>
          <w:sz w:val="20"/>
          <w:szCs w:val="20"/>
        </w:rPr>
      </w:pPr>
    </w:p>
    <w:p w:rsidR="00F61FA4" w:rsidRDefault="00F61FA4" w:rsidP="00F61FA4">
      <w:pPr>
        <w:spacing w:line="24" w:lineRule="exact"/>
        <w:rPr>
          <w:sz w:val="20"/>
          <w:szCs w:val="20"/>
        </w:rPr>
      </w:pPr>
    </w:p>
    <w:p w:rsidR="00F61FA4" w:rsidRDefault="00F61FA4" w:rsidP="00F61FA4">
      <w:pPr>
        <w:spacing w:line="266" w:lineRule="auto"/>
        <w:ind w:left="160" w:right="476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 xml:space="preserve">El espectáculo escénico: concepto, características y función de sus diferentes manifestaciones: teatro, danza, circo, ópera, </w:t>
      </w:r>
      <w:r>
        <w:rPr>
          <w:rFonts w:ascii="Arial" w:eastAsia="Arial" w:hAnsi="Arial" w:cs="Arial"/>
          <w:i/>
          <w:iCs/>
          <w:sz w:val="16"/>
          <w:szCs w:val="16"/>
        </w:rPr>
        <w:t>performance</w:t>
      </w:r>
      <w:r>
        <w:rPr>
          <w:rFonts w:ascii="Arial" w:eastAsia="Arial" w:hAnsi="Arial" w:cs="Arial"/>
          <w:sz w:val="16"/>
          <w:szCs w:val="16"/>
        </w:rPr>
        <w:t>… Las artes escénicas en su contexto histórico y cultural; su vocación de conciencia y transformación social.</w:t>
      </w:r>
    </w:p>
    <w:p w:rsidR="00F61FA4" w:rsidRDefault="00F61FA4" w:rsidP="00F61FA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El patrimonio en artes escénicas: algunos ejemplos de los patrimonios teatral y dancístico occidental y español.</w:t>
      </w:r>
    </w:p>
    <w:p w:rsidR="00F61FA4" w:rsidRDefault="00F61FA4" w:rsidP="00F61FA4">
      <w:pPr>
        <w:spacing w:line="20" w:lineRule="exact"/>
        <w:ind w:firstLine="720"/>
        <w:rPr>
          <w:sz w:val="20"/>
          <w:szCs w:val="20"/>
        </w:rPr>
      </w:pPr>
    </w:p>
    <w:p w:rsidR="00F61FA4" w:rsidRDefault="00F61FA4" w:rsidP="00F61FA4">
      <w:pPr>
        <w:spacing w:line="266" w:lineRule="auto"/>
        <w:ind w:left="160" w:right="178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 xml:space="preserve">Las artes escénicas y la danza como fuente de herramientas para la mejora de la salud física y psíquica: danza terapia, expresión corporal, teatro-terapia, risoterapia, psicodrama… La crítica escénica en sus aspectos básicos. </w:t>
      </w:r>
      <w:proofErr w:type="spellStart"/>
      <w:r>
        <w:rPr>
          <w:rFonts w:ascii="Arial" w:eastAsia="Arial" w:hAnsi="Arial" w:cs="Arial"/>
          <w:sz w:val="16"/>
          <w:szCs w:val="16"/>
        </w:rPr>
        <w:t>Realiz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ación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de críticas de espectáculos escénicos.</w:t>
      </w:r>
    </w:p>
    <w:p w:rsidR="00F61FA4" w:rsidRDefault="00F61FA4" w:rsidP="00F61FA4">
      <w:pPr>
        <w:spacing w:line="268" w:lineRule="auto"/>
        <w:ind w:left="160" w:right="522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 xml:space="preserve">Exploración de los instrumentos comunicativos del intérprete: expresión oral y escrita, corporal, gestual y mímica, y rítmico-musical. Análisis de los elementos en la expresión </w:t>
      </w:r>
      <w:proofErr w:type="gramStart"/>
      <w:r>
        <w:rPr>
          <w:rFonts w:ascii="Arial" w:eastAsia="Arial" w:hAnsi="Arial" w:cs="Arial"/>
          <w:sz w:val="16"/>
          <w:szCs w:val="16"/>
        </w:rPr>
        <w:t>dramática :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personaje, situación, acción, conflicto, </w:t>
      </w:r>
      <w:proofErr w:type="spellStart"/>
      <w:r>
        <w:rPr>
          <w:rFonts w:ascii="Arial" w:eastAsia="Arial" w:hAnsi="Arial" w:cs="Arial"/>
          <w:sz w:val="16"/>
          <w:szCs w:val="16"/>
        </w:rPr>
        <w:t>espacio,tiempo</w:t>
      </w:r>
      <w:proofErr w:type="spellEnd"/>
      <w:r>
        <w:rPr>
          <w:rFonts w:ascii="Arial" w:eastAsia="Arial" w:hAnsi="Arial" w:cs="Arial"/>
          <w:sz w:val="16"/>
          <w:szCs w:val="16"/>
        </w:rPr>
        <w:t>, lenguaje.</w:t>
      </w:r>
    </w:p>
    <w:p w:rsidR="00F61FA4" w:rsidRDefault="00F61FA4"/>
    <w:p w:rsidR="00F61FA4" w:rsidRDefault="00F61FA4" w:rsidP="00F61FA4">
      <w:pPr>
        <w:ind w:left="1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t xml:space="preserve">BLOQUE 3: </w:t>
      </w:r>
      <w:r>
        <w:rPr>
          <w:rFonts w:ascii="Arial" w:eastAsia="Arial" w:hAnsi="Arial" w:cs="Arial"/>
          <w:sz w:val="16"/>
          <w:szCs w:val="16"/>
        </w:rPr>
        <w:t>Danza</w:t>
      </w:r>
    </w:p>
    <w:p w:rsidR="0090044F" w:rsidRDefault="0090044F" w:rsidP="00F61FA4">
      <w:pPr>
        <w:ind w:left="160"/>
        <w:rPr>
          <w:sz w:val="20"/>
          <w:szCs w:val="20"/>
        </w:rPr>
      </w:pPr>
    </w:p>
    <w:p w:rsidR="00F61FA4" w:rsidRDefault="00F61FA4" w:rsidP="00F61FA4">
      <w:pPr>
        <w:spacing w:line="80" w:lineRule="exact"/>
        <w:rPr>
          <w:sz w:val="20"/>
          <w:szCs w:val="20"/>
        </w:rPr>
      </w:pPr>
    </w:p>
    <w:p w:rsidR="00F61FA4" w:rsidRDefault="00F61FA4" w:rsidP="00F61FA4">
      <w:pPr>
        <w:ind w:left="160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t>CONTENIDOS:</w:t>
      </w:r>
    </w:p>
    <w:p w:rsidR="0090044F" w:rsidRDefault="0090044F" w:rsidP="00F61FA4">
      <w:pPr>
        <w:ind w:left="160"/>
        <w:rPr>
          <w:sz w:val="20"/>
          <w:szCs w:val="20"/>
        </w:rPr>
      </w:pPr>
    </w:p>
    <w:p w:rsidR="00F61FA4" w:rsidRDefault="00F61FA4" w:rsidP="00F61FA4">
      <w:pPr>
        <w:spacing w:line="24" w:lineRule="exact"/>
        <w:rPr>
          <w:sz w:val="20"/>
          <w:szCs w:val="20"/>
        </w:rPr>
      </w:pPr>
    </w:p>
    <w:p w:rsidR="00F61FA4" w:rsidRDefault="00F61FA4" w:rsidP="00F61FA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La danza como género escénico y los estilos de danza escénica: clásica, moderna, española, baile flamenco, danza-teatro, danza-</w:t>
      </w:r>
      <w:proofErr w:type="spellStart"/>
      <w:r>
        <w:rPr>
          <w:rFonts w:ascii="Arial" w:eastAsia="Arial" w:hAnsi="Arial" w:cs="Arial"/>
          <w:i/>
          <w:iCs/>
          <w:sz w:val="16"/>
          <w:szCs w:val="16"/>
        </w:rPr>
        <w:t>contact</w:t>
      </w:r>
      <w:proofErr w:type="spellEnd"/>
      <w:r>
        <w:rPr>
          <w:rFonts w:ascii="Arial" w:eastAsia="Arial" w:hAnsi="Arial" w:cs="Arial"/>
          <w:i/>
          <w:iCs/>
          <w:sz w:val="16"/>
          <w:szCs w:val="16"/>
        </w:rPr>
        <w:t>,</w:t>
      </w:r>
      <w:r>
        <w:rPr>
          <w:rFonts w:ascii="Arial" w:eastAsia="Arial" w:hAnsi="Arial" w:cs="Arial"/>
          <w:sz w:val="16"/>
          <w:szCs w:val="16"/>
        </w:rPr>
        <w:t xml:space="preserve"> danza urbana…</w:t>
      </w:r>
    </w:p>
    <w:p w:rsidR="00F61FA4" w:rsidRDefault="00F61FA4" w:rsidP="00F61FA4">
      <w:pPr>
        <w:spacing w:line="20" w:lineRule="exact"/>
        <w:rPr>
          <w:sz w:val="20"/>
          <w:szCs w:val="20"/>
        </w:rPr>
      </w:pPr>
    </w:p>
    <w:p w:rsidR="00F61FA4" w:rsidRDefault="00F61FA4" w:rsidP="00F61FA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Las danzas no escénicas: étnicas, populares, históricas, de salón…</w:t>
      </w:r>
    </w:p>
    <w:p w:rsidR="00F61FA4" w:rsidRDefault="00F61FA4" w:rsidP="00F61FA4">
      <w:pPr>
        <w:spacing w:line="20" w:lineRule="exact"/>
        <w:rPr>
          <w:sz w:val="20"/>
          <w:szCs w:val="20"/>
        </w:rPr>
      </w:pPr>
    </w:p>
    <w:p w:rsidR="00F61FA4" w:rsidRDefault="00F61FA4" w:rsidP="00F61FA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 xml:space="preserve">Los parámetros y formas básicas del movimiento: des </w:t>
      </w:r>
      <w:proofErr w:type="spellStart"/>
      <w:r>
        <w:rPr>
          <w:rFonts w:ascii="Arial" w:eastAsia="Arial" w:hAnsi="Arial" w:cs="Arial"/>
          <w:sz w:val="16"/>
          <w:szCs w:val="16"/>
        </w:rPr>
        <w:t>plazamiento</w:t>
      </w:r>
      <w:proofErr w:type="spellEnd"/>
      <w:r>
        <w:rPr>
          <w:rFonts w:ascii="Arial" w:eastAsia="Arial" w:hAnsi="Arial" w:cs="Arial"/>
          <w:sz w:val="16"/>
          <w:szCs w:val="16"/>
        </w:rPr>
        <w:t>, gestualidad, elevación, rotación y posición.</w:t>
      </w:r>
    </w:p>
    <w:p w:rsidR="00F61FA4" w:rsidRDefault="00F61FA4" w:rsidP="00F61FA4">
      <w:pPr>
        <w:spacing w:line="20" w:lineRule="exact"/>
        <w:rPr>
          <w:sz w:val="20"/>
          <w:szCs w:val="20"/>
        </w:rPr>
      </w:pPr>
    </w:p>
    <w:p w:rsidR="00F61FA4" w:rsidRDefault="00F61FA4" w:rsidP="00F61FA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Interpretación en grupo de diferentes danzas.</w:t>
      </w:r>
    </w:p>
    <w:p w:rsidR="00F61FA4" w:rsidRDefault="00F61FA4" w:rsidP="00F61FA4">
      <w:pPr>
        <w:spacing w:line="20" w:lineRule="exact"/>
        <w:rPr>
          <w:sz w:val="20"/>
          <w:szCs w:val="20"/>
        </w:rPr>
      </w:pPr>
    </w:p>
    <w:p w:rsidR="00F61FA4" w:rsidRDefault="00F61FA4" w:rsidP="00F61FA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Improvisación dancística, individual o por pequeños</w:t>
      </w:r>
      <w:r w:rsidR="009D6B51">
        <w:rPr>
          <w:rFonts w:ascii="Arial" w:eastAsia="Arial" w:hAnsi="Arial" w:cs="Arial"/>
          <w:sz w:val="16"/>
          <w:szCs w:val="16"/>
        </w:rPr>
        <w:t xml:space="preserve"> </w:t>
      </w:r>
      <w:bookmarkStart w:id="0" w:name="_GoBack"/>
      <w:bookmarkEnd w:id="0"/>
      <w:r>
        <w:rPr>
          <w:rFonts w:ascii="Arial" w:eastAsia="Arial" w:hAnsi="Arial" w:cs="Arial"/>
          <w:sz w:val="16"/>
          <w:szCs w:val="16"/>
        </w:rPr>
        <w:t>grupos, libre o pautada.</w:t>
      </w:r>
    </w:p>
    <w:p w:rsidR="00F61FA4" w:rsidRDefault="00F61FA4"/>
    <w:sectPr w:rsidR="00F61FA4" w:rsidSect="00DA0E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FA4"/>
    <w:rsid w:val="00484777"/>
    <w:rsid w:val="00795269"/>
    <w:rsid w:val="00877A77"/>
    <w:rsid w:val="0090044F"/>
    <w:rsid w:val="009D6B51"/>
    <w:rsid w:val="00BE7798"/>
    <w:rsid w:val="00DA0E2B"/>
    <w:rsid w:val="00F6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64E85"/>
  <w15:docId w15:val="{DD7ACBF3-24CD-4C57-857F-09279A2A8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FA4"/>
    <w:pPr>
      <w:spacing w:line="240" w:lineRule="auto"/>
      <w:jc w:val="left"/>
    </w:pPr>
    <w:rPr>
      <w:rFonts w:ascii="Times New Roman" w:eastAsiaTheme="minorEastAsia" w:hAnsi="Times New Roman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366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ORIENTACION</dc:creator>
  <cp:lastModifiedBy>Maxi Guillen</cp:lastModifiedBy>
  <cp:revision>4</cp:revision>
  <dcterms:created xsi:type="dcterms:W3CDTF">2016-05-25T07:07:00Z</dcterms:created>
  <dcterms:modified xsi:type="dcterms:W3CDTF">2018-04-11T20:31:00Z</dcterms:modified>
</cp:coreProperties>
</file>